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67EB" w14:textId="35A5D1A5" w:rsidR="008069E3" w:rsidRPr="00482670" w:rsidRDefault="008069E3" w:rsidP="008069E3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KL8M-20230</w:t>
      </w:r>
      <w:r>
        <w:rPr>
          <w:rFonts w:cs="Times New Roman"/>
          <w:szCs w:val="28"/>
        </w:rPr>
        <w:t>212</w:t>
      </w:r>
    </w:p>
    <w:p w14:paraId="2F238833" w14:textId="77777777" w:rsidR="008069E3" w:rsidRPr="00482670" w:rsidRDefault="008069E3" w:rsidP="008069E3">
      <w:pPr>
        <w:pStyle w:val="Lijstalinea"/>
        <w:spacing w:after="0" w:line="240" w:lineRule="auto"/>
        <w:rPr>
          <w:rFonts w:cs="Times New Roman"/>
          <w:szCs w:val="28"/>
        </w:rPr>
      </w:pPr>
    </w:p>
    <w:p w14:paraId="012CE09A" w14:textId="77777777" w:rsidR="008069E3" w:rsidRPr="00482670" w:rsidRDefault="008069E3" w:rsidP="008069E3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 xml:space="preserve">Klas 8M      </w:t>
      </w:r>
      <w:r w:rsidRPr="00482670">
        <w:rPr>
          <w:rFonts w:cs="Times New Roman"/>
          <w:szCs w:val="28"/>
        </w:rPr>
        <w:t>（周日</w:t>
      </w:r>
      <w:r w:rsidRPr="00482670">
        <w:rPr>
          <w:rFonts w:cs="Times New Roman"/>
          <w:szCs w:val="28"/>
        </w:rPr>
        <w:t>11:30-12:45</w:t>
      </w:r>
      <w:r w:rsidRPr="00482670">
        <w:rPr>
          <w:rFonts w:cs="Times New Roman"/>
          <w:szCs w:val="28"/>
        </w:rPr>
        <w:t>）</w:t>
      </w:r>
    </w:p>
    <w:p w14:paraId="31B11FC8" w14:textId="77777777" w:rsidR="008069E3" w:rsidRPr="00482670" w:rsidRDefault="008069E3" w:rsidP="008069E3">
      <w:pPr>
        <w:pStyle w:val="Lijstalinea"/>
        <w:spacing w:after="0" w:line="240" w:lineRule="auto"/>
        <w:rPr>
          <w:rFonts w:cs="Times New Roman"/>
          <w:szCs w:val="28"/>
        </w:rPr>
      </w:pPr>
    </w:p>
    <w:p w14:paraId="731CF919" w14:textId="7B635C70" w:rsidR="008069E3" w:rsidRPr="00482670" w:rsidRDefault="008069E3" w:rsidP="008069E3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2023</w:t>
      </w:r>
      <w:r w:rsidRPr="00482670">
        <w:rPr>
          <w:rFonts w:cs="Times New Roman"/>
          <w:szCs w:val="28"/>
        </w:rPr>
        <w:t>年</w:t>
      </w:r>
      <w:r>
        <w:rPr>
          <w:rFonts w:cs="Times New Roman"/>
          <w:szCs w:val="28"/>
        </w:rPr>
        <w:t>2</w:t>
      </w:r>
      <w:r w:rsidRPr="00482670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12</w:t>
      </w:r>
      <w:r w:rsidRPr="00482670">
        <w:rPr>
          <w:rFonts w:cs="Times New Roman"/>
          <w:szCs w:val="28"/>
        </w:rPr>
        <w:t>日</w:t>
      </w:r>
      <w:r w:rsidRPr="00482670">
        <w:rPr>
          <w:rFonts w:cs="Times New Roman"/>
          <w:szCs w:val="28"/>
        </w:rPr>
        <w:tab/>
      </w:r>
      <w:r w:rsidRPr="00482670">
        <w:rPr>
          <w:rFonts w:cs="Times New Roman"/>
          <w:szCs w:val="28"/>
        </w:rPr>
        <w:tab/>
      </w:r>
    </w:p>
    <w:p w14:paraId="5D5CC35B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发课本《语文》一年级下册、配套《</w:t>
      </w:r>
      <w:r>
        <w:rPr>
          <w:rFonts w:eastAsia="Times New Roman"/>
        </w:rPr>
        <w:t>5.3</w:t>
      </w:r>
      <w:r>
        <w:rPr>
          <w:rFonts w:ascii="DengXian" w:eastAsia="DengXian" w:hAnsi="DengXian" w:hint="eastAsia"/>
        </w:rPr>
        <w:t>随堂测》</w:t>
      </w:r>
    </w:p>
    <w:p w14:paraId="4ABF65A8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语文一下</w:t>
      </w:r>
      <w:r>
        <w:rPr>
          <w:rFonts w:eastAsia="Times New Roman"/>
        </w:rPr>
        <w:t>2</w:t>
      </w:r>
      <w:r>
        <w:rPr>
          <w:rFonts w:ascii="DengXian" w:eastAsia="DengXian" w:hAnsi="DengXian" w:hint="eastAsia"/>
        </w:rPr>
        <w:t>第</w:t>
      </w:r>
      <w:r>
        <w:rPr>
          <w:rFonts w:eastAsia="Times New Roman"/>
        </w:rPr>
        <w:t>20</w:t>
      </w:r>
      <w:r>
        <w:rPr>
          <w:rFonts w:ascii="DengXian" w:eastAsia="DengXian" w:hAnsi="DengXian" w:hint="eastAsia"/>
        </w:rPr>
        <w:t>页，朗读第一行生字</w:t>
      </w:r>
      <w:r>
        <w:rPr>
          <w:rFonts w:eastAsia="Times New Roman"/>
        </w:rPr>
        <w:t xml:space="preserve"> (</w:t>
      </w:r>
      <w:r>
        <w:rPr>
          <w:rFonts w:ascii="DengXian" w:eastAsia="DengXian" w:hAnsi="DengXian" w:hint="eastAsia"/>
        </w:rPr>
        <w:t>想</w:t>
      </w:r>
      <w:r>
        <w:rPr>
          <w:rFonts w:eastAsia="Times New Roman"/>
        </w:rPr>
        <w:t>……)</w:t>
      </w:r>
    </w:p>
    <w:p w14:paraId="2BABC895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朗读课文</w:t>
      </w:r>
      <w:r>
        <w:rPr>
          <w:rFonts w:eastAsia="Times New Roman"/>
        </w:rPr>
        <w:t>2</w:t>
      </w:r>
      <w:r>
        <w:rPr>
          <w:rFonts w:ascii="DengXian" w:eastAsia="DengXian" w:hAnsi="DengXian" w:hint="eastAsia"/>
        </w:rPr>
        <w:t>《我多想去看看》</w:t>
      </w:r>
    </w:p>
    <w:p w14:paraId="783ABAD7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认读第</w:t>
      </w:r>
      <w:r>
        <w:rPr>
          <w:rFonts w:eastAsia="Times New Roman"/>
        </w:rPr>
        <w:t>20</w:t>
      </w:r>
      <w:r>
        <w:rPr>
          <w:rFonts w:ascii="DengXian" w:eastAsia="DengXian" w:hAnsi="DengXian" w:hint="eastAsia"/>
        </w:rPr>
        <w:t>页读一读，记一记（弯弯的小路</w:t>
      </w:r>
      <w:r>
        <w:rPr>
          <w:rFonts w:eastAsia="Times New Roman"/>
        </w:rPr>
        <w:t>……</w:t>
      </w:r>
      <w:r>
        <w:rPr>
          <w:rFonts w:ascii="DengXian" w:eastAsia="DengXian" w:hAnsi="DengXian" w:hint="eastAsia"/>
        </w:rPr>
        <w:t>）</w:t>
      </w:r>
    </w:p>
    <w:p w14:paraId="001ECB96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用</w:t>
      </w:r>
      <w:r>
        <w:rPr>
          <w:rFonts w:eastAsia="Times New Roman"/>
        </w:rPr>
        <w:t>“</w:t>
      </w:r>
      <w:r>
        <w:rPr>
          <w:rFonts w:ascii="DengXian" w:eastAsia="DengXian" w:hAnsi="DengXian" w:hint="eastAsia"/>
        </w:rPr>
        <w:t>我多想</w:t>
      </w:r>
      <w:r>
        <w:rPr>
          <w:rFonts w:eastAsia="Times New Roman"/>
        </w:rPr>
        <w:t>……”</w:t>
      </w:r>
      <w:r>
        <w:rPr>
          <w:rFonts w:ascii="DengXian" w:eastAsia="DengXian" w:hAnsi="DengXian" w:hint="eastAsia"/>
        </w:rPr>
        <w:t>开头，说说自己的愿望</w:t>
      </w:r>
    </w:p>
    <w:p w14:paraId="3874E82C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看升旗仪式</w:t>
      </w:r>
      <w:hyperlink r:id="rId5" w:history="1">
        <w:r>
          <w:rPr>
            <w:rStyle w:val="Hyperlink"/>
            <w:rFonts w:eastAsia="Times New Roman"/>
          </w:rPr>
          <w:t>https://www.youtube.com/watch?v=bZL6C-cK9WA</w:t>
        </w:r>
      </w:hyperlink>
    </w:p>
    <w:p w14:paraId="77FBC00A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看新疆天山雪蓮，五年一開花</w:t>
      </w:r>
      <w:hyperlink r:id="rId6" w:history="1">
        <w:r>
          <w:rPr>
            <w:rStyle w:val="Hyperlink"/>
            <w:rFonts w:eastAsia="Times New Roman"/>
          </w:rPr>
          <w:t>https://www.youtube.com/watch?v=o2BFSeVmaBw</w:t>
        </w:r>
      </w:hyperlink>
    </w:p>
    <w:p w14:paraId="100348FB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bookmarkStart w:id="0" w:name="_Hlk127060215"/>
      <w:r>
        <w:rPr>
          <w:rFonts w:ascii="DengXian" w:eastAsia="DengXian" w:hAnsi="DengXian" w:hint="eastAsia"/>
        </w:rPr>
        <w:t>学习生字组词</w:t>
      </w:r>
    </w:p>
    <w:p w14:paraId="691376B6" w14:textId="77777777" w:rsidR="008069E3" w:rsidRDefault="008069E3" w:rsidP="008069E3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学写汉字</w:t>
      </w:r>
    </w:p>
    <w:p w14:paraId="2ABE006E" w14:textId="77777777" w:rsidR="008069E3" w:rsidRDefault="008069E3" w:rsidP="008069E3">
      <w:pPr>
        <w:spacing w:after="0" w:line="240" w:lineRule="auto"/>
      </w:pPr>
    </w:p>
    <w:p w14:paraId="56234D68" w14:textId="77777777" w:rsidR="008069E3" w:rsidRDefault="008069E3" w:rsidP="008069E3">
      <w:pPr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  <w:b/>
          <w:bCs/>
        </w:rPr>
        <w:t>作业：</w:t>
      </w:r>
    </w:p>
    <w:p w14:paraId="235D79A2" w14:textId="77777777" w:rsidR="008069E3" w:rsidRDefault="008069E3" w:rsidP="008069E3">
      <w:pPr>
        <w:spacing w:after="0" w:line="240" w:lineRule="auto"/>
      </w:pPr>
      <w:r>
        <w:t>1</w:t>
      </w:r>
      <w:r>
        <w:rPr>
          <w:rFonts w:ascii="DengXian" w:eastAsia="DengXian" w:hAnsi="DengXian" w:hint="eastAsia"/>
        </w:rPr>
        <w:t>、继续熟读第</w:t>
      </w:r>
      <w:r>
        <w:t>20</w:t>
      </w:r>
      <w:r>
        <w:rPr>
          <w:rFonts w:ascii="DengXian" w:eastAsia="DengXian" w:hAnsi="DengXian" w:hint="eastAsia"/>
        </w:rPr>
        <w:t>页读一读，记一记（弯弯的小路</w:t>
      </w:r>
      <w:r>
        <w:t>……</w:t>
      </w:r>
      <w:r>
        <w:rPr>
          <w:rFonts w:ascii="DengXian" w:eastAsia="DengXian" w:hAnsi="DengXian" w:hint="eastAsia"/>
        </w:rPr>
        <w:t>）</w:t>
      </w:r>
    </w:p>
    <w:p w14:paraId="23BA1DB8" w14:textId="77777777" w:rsidR="008069E3" w:rsidRDefault="008069E3" w:rsidP="008069E3">
      <w:pPr>
        <w:spacing w:after="0" w:line="240" w:lineRule="auto"/>
      </w:pPr>
      <w:r>
        <w:t>2</w:t>
      </w:r>
      <w:r>
        <w:rPr>
          <w:rFonts w:ascii="DengXian" w:eastAsia="DengXian" w:hAnsi="DengXian" w:hint="eastAsia"/>
        </w:rPr>
        <w:t>、继续朗读课文</w:t>
      </w:r>
      <w:r>
        <w:t>2</w:t>
      </w:r>
      <w:r>
        <w:rPr>
          <w:rFonts w:ascii="DengXian" w:eastAsia="DengXian" w:hAnsi="DengXian" w:hint="eastAsia"/>
        </w:rPr>
        <w:t>《我多想去看看》，注意读好带感叹号的句子，</w:t>
      </w:r>
      <w:r>
        <w:rPr>
          <w:rFonts w:hint="eastAsia"/>
        </w:rPr>
        <w:t xml:space="preserve"> </w:t>
      </w:r>
    </w:p>
    <w:p w14:paraId="540FF013" w14:textId="0496AEBC" w:rsidR="008069E3" w:rsidRDefault="008069E3" w:rsidP="008069E3">
      <w:pPr>
        <w:spacing w:after="0" w:line="240" w:lineRule="auto"/>
        <w:ind w:firstLine="708"/>
      </w:pPr>
      <w:r>
        <w:rPr>
          <w:rFonts w:ascii="SimSun" w:eastAsia="SimSun" w:hAnsi="SimSun" w:hint="eastAsia"/>
        </w:rPr>
        <w:t>动画</w:t>
      </w:r>
      <w:hyperlink r:id="rId7" w:history="1">
        <w:r>
          <w:rPr>
            <w:rStyle w:val="Hyperlink"/>
          </w:rPr>
          <w:t>https://www.youtube.com/watch?v=hz_slJ5rMjw</w:t>
        </w:r>
      </w:hyperlink>
    </w:p>
    <w:p w14:paraId="0279F9E6" w14:textId="6925A474" w:rsidR="008069E3" w:rsidRDefault="008069E3" w:rsidP="008069E3">
      <w:pPr>
        <w:spacing w:after="0" w:line="240" w:lineRule="auto"/>
      </w:pPr>
      <w:r>
        <w:t>3</w:t>
      </w:r>
      <w:r>
        <w:rPr>
          <w:rFonts w:ascii="DengXian" w:eastAsia="DengXian" w:hAnsi="DengXian" w:hint="eastAsia"/>
        </w:rPr>
        <w:t>、认读生词卡共</w:t>
      </w:r>
      <w:r>
        <w:t>30</w:t>
      </w:r>
      <w:r>
        <w:rPr>
          <w:rFonts w:ascii="DengXian" w:eastAsia="DengXian" w:hAnsi="DengXian" w:hint="eastAsia"/>
        </w:rPr>
        <w:t>个，</w:t>
      </w:r>
      <w:r>
        <w:rPr>
          <w:rFonts w:hint="eastAsia"/>
        </w:rPr>
        <w:t xml:space="preserve"> </w:t>
      </w:r>
      <w:r>
        <w:rPr>
          <w:rFonts w:ascii="DengXian" w:eastAsia="DengXian" w:hAnsi="DengXian" w:hint="eastAsia"/>
        </w:rPr>
        <w:t>见附件</w:t>
      </w:r>
    </w:p>
    <w:p w14:paraId="1C749CBC" w14:textId="77777777" w:rsidR="008069E3" w:rsidRDefault="008069E3" w:rsidP="008069E3">
      <w:pPr>
        <w:spacing w:after="0" w:line="240" w:lineRule="auto"/>
      </w:pPr>
      <w:r>
        <w:t>4</w:t>
      </w:r>
      <w:r>
        <w:rPr>
          <w:rFonts w:ascii="DengXian" w:eastAsia="DengXian" w:hAnsi="DengXian" w:hint="eastAsia"/>
        </w:rPr>
        <w:t>、完成课本第</w:t>
      </w:r>
      <w:r>
        <w:t>20</w:t>
      </w:r>
      <w:r>
        <w:rPr>
          <w:rFonts w:ascii="DengXian" w:eastAsia="DengXian" w:hAnsi="DengXian" w:hint="eastAsia"/>
        </w:rPr>
        <w:t>页按照格里的位置写汉字</w:t>
      </w:r>
    </w:p>
    <w:p w14:paraId="40ADAA45" w14:textId="5B1C6265" w:rsidR="008069E3" w:rsidRDefault="008069E3" w:rsidP="008069E3">
      <w:pPr>
        <w:spacing w:after="0" w:line="240" w:lineRule="auto"/>
        <w:rPr>
          <w:rFonts w:ascii="DengXian" w:eastAsia="DengXian" w:hAnsi="DengXian"/>
        </w:rPr>
      </w:pPr>
      <w:r>
        <w:t>5</w:t>
      </w:r>
      <w:r>
        <w:rPr>
          <w:rFonts w:ascii="DengXian" w:eastAsia="DengXian" w:hAnsi="DengXian" w:hint="eastAsia"/>
        </w:rPr>
        <w:t>、会听写六个字：会、走、北京、门、广</w:t>
      </w:r>
    </w:p>
    <w:p w14:paraId="6AF7975A" w14:textId="37764FA8" w:rsidR="00166231" w:rsidRDefault="00166231" w:rsidP="008069E3">
      <w:pPr>
        <w:spacing w:after="0" w:line="240" w:lineRule="auto"/>
        <w:rPr>
          <w:rFonts w:ascii="DengXian" w:eastAsia="DengXian" w:hAnsi="DengXian"/>
        </w:rPr>
      </w:pPr>
    </w:p>
    <w:p w14:paraId="68CB1C76" w14:textId="77777777" w:rsidR="00166231" w:rsidRDefault="00166231" w:rsidP="00166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50DAB287" w14:textId="77777777" w:rsidR="00166231" w:rsidRDefault="00166231" w:rsidP="008069E3">
      <w:pPr>
        <w:spacing w:after="0" w:line="240" w:lineRule="auto"/>
        <w:rPr>
          <w:rFonts w:hint="eastAsia"/>
        </w:rPr>
      </w:pPr>
    </w:p>
    <w:p w14:paraId="6169FEF8" w14:textId="77777777" w:rsidR="008069E3" w:rsidRDefault="008069E3" w:rsidP="008069E3">
      <w:pPr>
        <w:spacing w:after="0" w:line="240" w:lineRule="auto"/>
      </w:pPr>
    </w:p>
    <w:bookmarkEnd w:id="0"/>
    <w:p w14:paraId="7EDD79EE" w14:textId="77777777" w:rsidR="00321478" w:rsidRDefault="00321478" w:rsidP="008069E3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42"/>
    <w:multiLevelType w:val="hybridMultilevel"/>
    <w:tmpl w:val="CC50A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1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E3"/>
    <w:rsid w:val="00166231"/>
    <w:rsid w:val="00321478"/>
    <w:rsid w:val="0071196E"/>
    <w:rsid w:val="008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B993"/>
  <w15:chartTrackingRefBased/>
  <w15:docId w15:val="{0402AD02-ACA0-4F09-8266-DA9CC1D5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9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069E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69E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0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_slJ5rM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2BFSeVmaBw" TargetMode="External"/><Relationship Id="rId5" Type="http://schemas.openxmlformats.org/officeDocument/2006/relationships/hyperlink" Target="https://www.youtube.com/watch?v=bZL6C-cK9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2023-02-12T15:43:00Z</dcterms:created>
  <dcterms:modified xsi:type="dcterms:W3CDTF">2023-02-12T23:50:00Z</dcterms:modified>
</cp:coreProperties>
</file>